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50" w:rsidRPr="00307C50" w:rsidRDefault="00307C50" w:rsidP="00307C50">
      <w:pPr>
        <w:shd w:val="clear" w:color="auto" w:fill="FFFFFF"/>
        <w:spacing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B0C0C"/>
          <w:kern w:val="36"/>
          <w:sz w:val="54"/>
          <w:szCs w:val="54"/>
          <w:u w:val="single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kern w:val="36"/>
          <w:sz w:val="54"/>
          <w:szCs w:val="54"/>
          <w:u w:val="single"/>
          <w:lang w:eastAsia="en-GB"/>
        </w:rPr>
        <w:t>MOT rule changes: 20 May 2018</w:t>
      </w:r>
    </w:p>
    <w:p w:rsidR="00307C50" w:rsidRPr="00307C50" w:rsidRDefault="00307C50" w:rsidP="00307C50">
      <w:pPr>
        <w:shd w:val="clear" w:color="auto" w:fill="FFFFFF"/>
        <w:spacing w:after="675" w:line="240" w:lineRule="auto"/>
        <w:textAlignment w:val="baseline"/>
        <w:rPr>
          <w:rFonts w:ascii="Arial" w:eastAsia="Times New Roman" w:hAnsi="Arial" w:cs="Arial"/>
          <w:color w:val="0B0C0C"/>
          <w:sz w:val="36"/>
          <w:szCs w:val="36"/>
          <w:lang w:eastAsia="en-GB"/>
        </w:rPr>
      </w:pPr>
      <w:r w:rsidRPr="00307C50">
        <w:rPr>
          <w:rFonts w:ascii="Arial" w:eastAsia="Times New Roman" w:hAnsi="Arial" w:cs="Arial"/>
          <w:color w:val="0B0C0C"/>
          <w:sz w:val="36"/>
          <w:szCs w:val="36"/>
          <w:lang w:eastAsia="en-GB"/>
        </w:rPr>
        <w:t>The MOT test changed on 20 May 2018, with new defect types, stricter rules for diesel car emissions, and some vehicles over 40 years old becoming exempt.</w:t>
      </w:r>
    </w:p>
    <w:p w:rsidR="00307C50" w:rsidRPr="00307C50" w:rsidRDefault="00307C50" w:rsidP="00307C50">
      <w:pPr>
        <w:shd w:val="clear" w:color="auto" w:fill="FFFFFF"/>
        <w:spacing w:line="240" w:lineRule="auto"/>
        <w:ind w:left="720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hyperlink r:id="rId5" w:history="1">
        <w:r w:rsidRPr="00307C50">
          <w:rPr>
            <w:rFonts w:ascii="Arial" w:eastAsia="Times New Roman" w:hAnsi="Arial" w:cs="Arial"/>
            <w:b/>
            <w:bCs/>
            <w:color w:val="4C2C92"/>
            <w:sz w:val="24"/>
            <w:szCs w:val="24"/>
            <w:u w:val="single"/>
            <w:lang w:eastAsia="en-GB"/>
          </w:rPr>
          <w:t>Driver and Vehicle Standards Agency</w:t>
        </w:r>
      </w:hyperlink>
    </w:p>
    <w:p w:rsid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B0C0C"/>
          <w:sz w:val="24"/>
          <w:szCs w:val="24"/>
          <w:lang w:eastAsia="en-GB"/>
        </w:rPr>
        <w:drawing>
          <wp:inline distT="0" distB="0" distL="0" distR="0">
            <wp:extent cx="2857500" cy="1857375"/>
            <wp:effectExtent l="19050" t="0" r="0" b="0"/>
            <wp:docPr id="1" name="Picture 1" descr="MOT testing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 testing sig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</w:p>
    <w:p w:rsidR="00307C50" w:rsidRPr="00307C50" w:rsidRDefault="00307C50" w:rsidP="00307C50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way that the MOT test works in England, Scotland and Wales changed on Sunday 20 May 2018.</w:t>
      </w:r>
    </w:p>
    <w:p w:rsidR="00307C50" w:rsidRPr="00307C50" w:rsidRDefault="00307C50" w:rsidP="00307C50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MOT test works differently in </w:t>
      </w:r>
      <w:hyperlink r:id="rId7" w:history="1">
        <w:r w:rsidRPr="00307C50">
          <w:rPr>
            <w:rFonts w:ascii="Arial" w:eastAsia="Times New Roman" w:hAnsi="Arial" w:cs="Arial"/>
            <w:color w:val="4C2C92"/>
            <w:sz w:val="29"/>
            <w:u w:val="single"/>
            <w:lang w:eastAsia="en-GB"/>
          </w:rPr>
          <w:t>Northern Ireland</w:t>
        </w:r>
      </w:hyperlink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changes affect cars, vans, motorcycles and other light passenger vehicles.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There are 5 main changes you need to know.</w:t>
      </w:r>
    </w:p>
    <w:p w:rsidR="00307C50" w:rsidRP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t>1. Defects are categorised differently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Defects found during the MOT are categorised as either:</w:t>
      </w:r>
    </w:p>
    <w:p w:rsidR="00307C50" w:rsidRPr="00307C50" w:rsidRDefault="00307C50" w:rsidP="00307C50">
      <w:pPr>
        <w:numPr>
          <w:ilvl w:val="0"/>
          <w:numId w:val="2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FF0000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FF0000"/>
          <w:sz w:val="29"/>
          <w:szCs w:val="29"/>
          <w:lang w:eastAsia="en-GB"/>
        </w:rPr>
        <w:t>dangerous</w:t>
      </w:r>
    </w:p>
    <w:p w:rsidR="00307C50" w:rsidRPr="00307C50" w:rsidRDefault="00307C50" w:rsidP="00307C50">
      <w:pPr>
        <w:numPr>
          <w:ilvl w:val="0"/>
          <w:numId w:val="2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FFC000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FFC000"/>
          <w:sz w:val="29"/>
          <w:szCs w:val="29"/>
          <w:lang w:eastAsia="en-GB"/>
        </w:rPr>
        <w:t>major</w:t>
      </w:r>
    </w:p>
    <w:p w:rsidR="00307C50" w:rsidRPr="00307C50" w:rsidRDefault="00307C50" w:rsidP="00307C50">
      <w:pPr>
        <w:numPr>
          <w:ilvl w:val="0"/>
          <w:numId w:val="2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92D050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92D050"/>
          <w:sz w:val="29"/>
          <w:szCs w:val="29"/>
          <w:lang w:eastAsia="en-GB"/>
        </w:rPr>
        <w:t>minor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category the MOT tester gives each item will depend on the type of problem and how serious it is.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lastRenderedPageBreak/>
        <w:t>MOT testers will still give advice about items you need to monitor. These are known as ‘advisories’.</w:t>
      </w:r>
    </w:p>
    <w:p w:rsidR="00307C50" w:rsidRPr="00307C50" w:rsidRDefault="00307C50" w:rsidP="00307C50">
      <w:pPr>
        <w:shd w:val="clear" w:color="auto" w:fill="FFFFFF"/>
        <w:spacing w:before="525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29"/>
          <w:szCs w:val="29"/>
          <w:lang w:eastAsia="en-GB"/>
        </w:rPr>
        <w:t>What the new categories mean</w:t>
      </w:r>
    </w:p>
    <w:tbl>
      <w:tblPr>
        <w:tblW w:w="9450" w:type="dxa"/>
        <w:tblCellMar>
          <w:left w:w="0" w:type="dxa"/>
          <w:right w:w="0" w:type="dxa"/>
        </w:tblCellMar>
        <w:tblLook w:val="04A0"/>
      </w:tblPr>
      <w:tblGrid>
        <w:gridCol w:w="1158"/>
        <w:gridCol w:w="5945"/>
        <w:gridCol w:w="2347"/>
      </w:tblGrid>
      <w:tr w:rsidR="00307C50" w:rsidRPr="00307C50" w:rsidTr="00307C50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B0C0C"/>
                <w:sz w:val="21"/>
                <w:szCs w:val="21"/>
                <w:lang w:eastAsia="en-GB"/>
              </w:rPr>
            </w:pPr>
            <w:r w:rsidRPr="00307C50">
              <w:rPr>
                <w:rFonts w:ascii="Arial" w:eastAsia="Times New Roman" w:hAnsi="Arial" w:cs="Arial"/>
                <w:b/>
                <w:bCs/>
                <w:color w:val="0B0C0C"/>
                <w:sz w:val="21"/>
                <w:szCs w:val="21"/>
                <w:lang w:eastAsia="en-GB"/>
              </w:rPr>
              <w:t>Item result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B0C0C"/>
                <w:sz w:val="21"/>
                <w:szCs w:val="21"/>
                <w:lang w:eastAsia="en-GB"/>
              </w:rPr>
            </w:pPr>
            <w:r w:rsidRPr="00307C50">
              <w:rPr>
                <w:rFonts w:ascii="Arial" w:eastAsia="Times New Roman" w:hAnsi="Arial" w:cs="Arial"/>
                <w:b/>
                <w:bCs/>
                <w:color w:val="0B0C0C"/>
                <w:sz w:val="21"/>
                <w:szCs w:val="21"/>
                <w:lang w:eastAsia="en-GB"/>
              </w:rPr>
              <w:t>What it means about the item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B0C0C"/>
                <w:sz w:val="21"/>
                <w:szCs w:val="21"/>
                <w:lang w:eastAsia="en-GB"/>
              </w:rPr>
            </w:pPr>
            <w:r w:rsidRPr="00307C50">
              <w:rPr>
                <w:rFonts w:ascii="Arial" w:eastAsia="Times New Roman" w:hAnsi="Arial" w:cs="Arial"/>
                <w:b/>
                <w:bCs/>
                <w:color w:val="0B0C0C"/>
                <w:sz w:val="21"/>
                <w:szCs w:val="21"/>
                <w:lang w:eastAsia="en-GB"/>
              </w:rPr>
              <w:t>How it affects your MOT result</w:t>
            </w:r>
          </w:p>
        </w:tc>
      </w:tr>
      <w:tr w:rsidR="00307C50" w:rsidRPr="00307C50" w:rsidTr="00307C50"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  <w:t>Dangerous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  <w:t>A direct and immediate risk to road safety or has a serious impact on the environment.</w:t>
            </w:r>
            <w:r w:rsidRPr="00307C50"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  <w:br/>
            </w:r>
            <w:r w:rsidRPr="00307C50"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  <w:br/>
              <w:t>Do not drive the vehicle until it’s been repaired.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FF0000"/>
                <w:sz w:val="21"/>
                <w:szCs w:val="21"/>
                <w:lang w:eastAsia="en-GB"/>
              </w:rPr>
              <w:t>Fail</w:t>
            </w:r>
          </w:p>
        </w:tc>
      </w:tr>
      <w:tr w:rsidR="00307C50" w:rsidRPr="00307C50" w:rsidTr="00307C50"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  <w:t>Major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  <w:t>It may affect the vehicle’s safety, put other road users at risk or have an impact on the environment.</w:t>
            </w:r>
            <w:r w:rsidRPr="00307C50"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  <w:br/>
            </w:r>
            <w:r w:rsidRPr="00307C50"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  <w:br/>
              <w:t>Repair it immediately.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FFC000"/>
                <w:sz w:val="21"/>
                <w:szCs w:val="21"/>
                <w:lang w:eastAsia="en-GB"/>
              </w:rPr>
              <w:t>Fail</w:t>
            </w:r>
          </w:p>
        </w:tc>
      </w:tr>
      <w:tr w:rsidR="00307C50" w:rsidRPr="00307C50" w:rsidTr="00307C50"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  <w:t>Minor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  <w:t>No significant effect on the safety of the vehicle or impact on the environment.</w:t>
            </w:r>
            <w:r w:rsidRPr="00307C50"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  <w:br/>
            </w:r>
            <w:r w:rsidRPr="00307C50"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  <w:br/>
              <w:t>Repair as soon as possible.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color w:val="92D050"/>
                <w:sz w:val="21"/>
                <w:szCs w:val="21"/>
                <w:lang w:eastAsia="en-GB"/>
              </w:rPr>
              <w:t>Pass</w:t>
            </w:r>
          </w:p>
        </w:tc>
      </w:tr>
      <w:tr w:rsidR="00307C50" w:rsidRPr="00307C50" w:rsidTr="00307C50"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t>Advisory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t>It could become more serious in the future.</w:t>
            </w: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br/>
            </w: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br/>
              <w:t>Monitor and repair it if necessary.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t>Pass</w:t>
            </w:r>
          </w:p>
        </w:tc>
      </w:tr>
      <w:tr w:rsidR="00307C50" w:rsidRPr="00307C50" w:rsidTr="00307C50"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t>Pass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t>It meets the minimum legal standard.</w:t>
            </w: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br/>
            </w: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br/>
              <w:t>Make sure it continues to meet the standard.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FC1C3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307C50" w:rsidRPr="00307C50" w:rsidRDefault="00307C50" w:rsidP="00307C50">
            <w:pPr>
              <w:spacing w:after="0" w:line="240" w:lineRule="auto"/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</w:pPr>
            <w:r w:rsidRPr="00307C50">
              <w:rPr>
                <w:rFonts w:ascii="inherit" w:eastAsia="Times New Roman" w:hAnsi="inherit" w:cs="Arial"/>
                <w:sz w:val="21"/>
                <w:szCs w:val="21"/>
                <w:lang w:eastAsia="en-GB"/>
              </w:rPr>
              <w:t>Pass</w:t>
            </w:r>
          </w:p>
        </w:tc>
      </w:tr>
    </w:tbl>
    <w:p w:rsidR="00307C50" w:rsidRP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t>2. Stricter rules for diesel car emissions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B0C0C"/>
          <w:sz w:val="24"/>
          <w:szCs w:val="24"/>
          <w:lang w:eastAsia="en-GB"/>
        </w:rPr>
        <w:drawing>
          <wp:inline distT="0" distB="0" distL="0" distR="0">
            <wp:extent cx="4105275" cy="2736850"/>
            <wp:effectExtent l="19050" t="0" r="9525" b="0"/>
            <wp:docPr id="2" name="Picture 2" descr="Diesel exha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sel exhau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lastRenderedPageBreak/>
        <w:t>There are stricter limits for emissions from diesel cars with a diesel particulate filter (DPF).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A DPF captures and stores exhaust soot to reduce emissions from diesel cars.</w:t>
      </w:r>
    </w:p>
    <w:p w:rsidR="00307C50" w:rsidRPr="00307C50" w:rsidRDefault="00307C50" w:rsidP="00307C50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Check your car’s handbook if you don’t know if your car has a DPF.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Your vehicle will get a major fault if the MOT tester:</w:t>
      </w:r>
    </w:p>
    <w:p w:rsidR="00307C50" w:rsidRPr="00307C50" w:rsidRDefault="00307C50" w:rsidP="00307C50">
      <w:pPr>
        <w:numPr>
          <w:ilvl w:val="0"/>
          <w:numId w:val="3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can see smoke of any colour coming from the exhaust</w:t>
      </w:r>
    </w:p>
    <w:p w:rsidR="00307C50" w:rsidRPr="00307C50" w:rsidRDefault="00307C50" w:rsidP="00307C50">
      <w:pPr>
        <w:numPr>
          <w:ilvl w:val="0"/>
          <w:numId w:val="3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finds evidence that the DPF has been tampered with</w:t>
      </w:r>
    </w:p>
    <w:p w:rsidR="00307C50" w:rsidRP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t>3. Some new things are included in the MOT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B0C0C"/>
          <w:sz w:val="24"/>
          <w:szCs w:val="24"/>
          <w:lang w:eastAsia="en-GB"/>
        </w:rPr>
        <w:drawing>
          <wp:inline distT="0" distB="0" distL="0" distR="0">
            <wp:extent cx="3262313" cy="2174875"/>
            <wp:effectExtent l="19050" t="0" r="0" b="0"/>
            <wp:docPr id="3" name="Picture 3" descr="Daytime running lights on 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ytime running lights on a c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29" cy="21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en-GB"/>
        </w:rPr>
      </w:pPr>
      <w:r w:rsidRPr="00307C50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Daytime running lights will be checked on vehicles first used from 1 March 2018.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Some new items are tested during the MOT.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They include checking: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if tyres are obviously underinflated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if the brake fluid has been contaminated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for fluid leaks posing an environmental risk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brake pad warning lights and if brake pads or discs are missing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reversing lights on vehicles first used from 1 September 2009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headlight washers on vehicles first used from 1 September 2009 (if they have them)</w:t>
      </w:r>
    </w:p>
    <w:p w:rsidR="00307C50" w:rsidRPr="00307C50" w:rsidRDefault="00307C50" w:rsidP="00307C50">
      <w:pPr>
        <w:numPr>
          <w:ilvl w:val="0"/>
          <w:numId w:val="4"/>
        </w:numPr>
        <w:shd w:val="clear" w:color="auto" w:fill="FFFFFF"/>
        <w:spacing w:after="75" w:line="240" w:lineRule="auto"/>
        <w:ind w:left="75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lastRenderedPageBreak/>
        <w:t>daytime running lights on vehicles first used from 1 March 2018 (most of these vehicles will have their first MOT in 2021 when they’re 3 years old)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There are other smaller changes to how some items are checked. Your MOT centre will be able to tell you about these.</w:t>
      </w:r>
    </w:p>
    <w:p w:rsidR="00307C50" w:rsidRP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t>4. The MOT certificate will change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B0C0C"/>
          <w:sz w:val="24"/>
          <w:szCs w:val="24"/>
          <w:lang w:eastAsia="en-GB"/>
        </w:rPr>
        <w:drawing>
          <wp:inline distT="0" distB="0" distL="0" distR="0">
            <wp:extent cx="5343525" cy="3562350"/>
            <wp:effectExtent l="19050" t="0" r="9525" b="0"/>
            <wp:docPr id="4" name="Picture 4" descr="Old and new MOT certificate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d and new MOT certificate desig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The </w:t>
      </w:r>
      <w:r w:rsidRPr="00307C50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old MOT test certificate (left)</w:t>
      </w:r>
      <w:r w:rsidRPr="00307C5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has changed to a </w:t>
      </w:r>
      <w:r w:rsidRPr="00307C50">
        <w:rPr>
          <w:rFonts w:ascii="Arial" w:eastAsia="Times New Roman" w:hAnsi="Arial" w:cs="Arial"/>
          <w:color w:val="00B050"/>
          <w:sz w:val="24"/>
          <w:szCs w:val="24"/>
          <w:lang w:eastAsia="en-GB"/>
        </w:rPr>
        <w:t>new style (right)</w:t>
      </w:r>
      <w:r w:rsidRPr="00307C50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to list the new types of defects.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design of the </w:t>
      </w:r>
      <w:hyperlink r:id="rId11" w:history="1">
        <w:r w:rsidRPr="00307C50">
          <w:rPr>
            <w:rFonts w:ascii="Arial" w:eastAsia="Times New Roman" w:hAnsi="Arial" w:cs="Arial"/>
            <w:b/>
            <w:color w:val="FF0000"/>
            <w:sz w:val="29"/>
            <w:u w:val="single"/>
            <w:lang w:eastAsia="en-GB"/>
          </w:rPr>
          <w:t>MOT certificate</w:t>
        </w:r>
      </w:hyperlink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 has changed.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It lists any defects under the new categories, so they’re clear and easy to understand.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 service to </w:t>
      </w:r>
      <w:hyperlink r:id="rId12" w:history="1">
        <w:r w:rsidRPr="00307C50">
          <w:rPr>
            <w:rFonts w:ascii="Arial" w:eastAsia="Times New Roman" w:hAnsi="Arial" w:cs="Arial"/>
            <w:color w:val="4C2C92"/>
            <w:sz w:val="29"/>
            <w:u w:val="single"/>
            <w:lang w:eastAsia="en-GB"/>
          </w:rPr>
          <w:t>check the MOT history of a vehicle</w:t>
        </w:r>
      </w:hyperlink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 has been updated to reflect the changes.</w:t>
      </w:r>
    </w:p>
    <w:p w:rsid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</w:p>
    <w:p w:rsidR="00307C50" w:rsidRP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lastRenderedPageBreak/>
        <w:t>5. Some vehicles over 40 years old won’t need an MOT</w:t>
      </w:r>
    </w:p>
    <w:p w:rsid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B0C0C"/>
          <w:sz w:val="24"/>
          <w:szCs w:val="24"/>
          <w:lang w:eastAsia="en-GB"/>
        </w:rPr>
        <w:drawing>
          <wp:inline distT="0" distB="0" distL="0" distR="0">
            <wp:extent cx="2985255" cy="1581400"/>
            <wp:effectExtent l="19050" t="0" r="5595" b="0"/>
            <wp:docPr id="5" name="Picture 5" descr="Headlight of a classic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dlight of a classic c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97" cy="158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Cars, vans, motorcycles and other light passenger vehicles won’t need to have an MOT if they’re over 40 years old and have not been </w:t>
      </w:r>
      <w:hyperlink r:id="rId14" w:history="1">
        <w:r w:rsidRPr="00307C50">
          <w:rPr>
            <w:rFonts w:ascii="Arial" w:eastAsia="Times New Roman" w:hAnsi="Arial" w:cs="Arial"/>
            <w:sz w:val="29"/>
            <w:lang w:eastAsia="en-GB"/>
          </w:rPr>
          <w:t>substantially changed</w:t>
        </w:r>
      </w:hyperlink>
      <w:r w:rsidRPr="00307C50">
        <w:rPr>
          <w:rFonts w:ascii="Arial" w:eastAsia="Times New Roman" w:hAnsi="Arial" w:cs="Arial"/>
          <w:sz w:val="29"/>
          <w:szCs w:val="29"/>
          <w:lang w:eastAsia="en-GB"/>
        </w:rPr>
        <w:t>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Until now, only vehicles first built before 1960 were exempt from needing an MOT.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Now the rules have changed, vehicles won’t need an MOT from the 40th anniversary of when they were registered or manufactured. You can </w:t>
      </w:r>
      <w:hyperlink r:id="rId15" w:history="1">
        <w:r w:rsidRPr="00307C50">
          <w:rPr>
            <w:rFonts w:ascii="Arial" w:eastAsia="Times New Roman" w:hAnsi="Arial" w:cs="Arial"/>
            <w:color w:val="4C2C92"/>
            <w:sz w:val="29"/>
            <w:u w:val="single"/>
            <w:lang w:eastAsia="en-GB"/>
          </w:rPr>
          <w:t>check the date the vehicle was registered</w:t>
        </w:r>
      </w:hyperlink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 online.</w:t>
      </w:r>
    </w:p>
    <w:p w:rsidR="00307C50" w:rsidRDefault="00307C50" w:rsidP="00307C50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B0C0C"/>
          <w:sz w:val="29"/>
          <w:szCs w:val="29"/>
          <w:lang w:eastAsia="en-GB"/>
        </w:rPr>
      </w:pP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B0C0C"/>
          <w:sz w:val="29"/>
          <w:szCs w:val="29"/>
          <w:u w:val="single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29"/>
          <w:szCs w:val="29"/>
          <w:u w:val="single"/>
          <w:lang w:eastAsia="en-GB"/>
        </w:rPr>
        <w:t>Example</w:t>
      </w:r>
    </w:p>
    <w:p w:rsidR="00307C50" w:rsidRPr="00307C50" w:rsidRDefault="00307C50" w:rsidP="00307C50">
      <w:pPr>
        <w:shd w:val="clear" w:color="auto" w:fill="FFFFFF"/>
        <w:spacing w:before="75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If a car was first registered on 31 May 1978, it won’t need an MOT from 31 May 2018.</w:t>
      </w:r>
    </w:p>
    <w:p w:rsidR="00307C50" w:rsidRPr="00307C50" w:rsidRDefault="00307C50" w:rsidP="00307C50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You won’t have to apply to stop getting an MOT for your vehicle.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However, each time you </w:t>
      </w:r>
      <w:hyperlink r:id="rId16" w:history="1">
        <w:r w:rsidRPr="00307C50">
          <w:rPr>
            <w:rFonts w:ascii="Arial" w:eastAsia="Times New Roman" w:hAnsi="Arial" w:cs="Arial"/>
            <w:sz w:val="29"/>
            <w:lang w:eastAsia="en-GB"/>
          </w:rPr>
          <w:t>tax your historic vehicle</w:t>
        </w:r>
      </w:hyperlink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 (even if you don’t pay a fee)</w:t>
      </w:r>
      <w:proofErr w:type="gramStart"/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,</w:t>
      </w:r>
      <w:proofErr w:type="gramEnd"/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 xml:space="preserve"> you’ll have to declare it meets the rules for not needing an MOT.</w:t>
      </w:r>
    </w:p>
    <w:p w:rsidR="00307C50" w:rsidRPr="00307C50" w:rsidRDefault="00307C50" w:rsidP="00307C50">
      <w:pPr>
        <w:shd w:val="clear" w:color="auto" w:fill="FFFFFF"/>
        <w:spacing w:before="6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</w:pPr>
      <w:r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t>M</w:t>
      </w:r>
      <w:r w:rsidRPr="00307C50">
        <w:rPr>
          <w:rFonts w:ascii="Arial" w:eastAsia="Times New Roman" w:hAnsi="Arial" w:cs="Arial"/>
          <w:b/>
          <w:bCs/>
          <w:color w:val="0B0C0C"/>
          <w:sz w:val="41"/>
          <w:szCs w:val="41"/>
          <w:lang w:eastAsia="en-GB"/>
        </w:rPr>
        <w:t>ore information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The</w:t>
      </w:r>
      <w:r w:rsidRPr="00307C50">
        <w:rPr>
          <w:rFonts w:ascii="Arial" w:eastAsia="Times New Roman" w:hAnsi="Arial" w:cs="Arial"/>
          <w:sz w:val="29"/>
          <w:szCs w:val="29"/>
          <w:lang w:eastAsia="en-GB"/>
        </w:rPr>
        <w:t> </w:t>
      </w:r>
      <w:hyperlink r:id="rId17" w:history="1">
        <w:r w:rsidRPr="00307C50">
          <w:rPr>
            <w:rFonts w:ascii="Arial" w:eastAsia="Times New Roman" w:hAnsi="Arial" w:cs="Arial"/>
            <w:sz w:val="29"/>
            <w:lang w:eastAsia="en-GB"/>
          </w:rPr>
          <w:t>maximum fees</w:t>
        </w:r>
      </w:hyperlink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 MOT centres can charge won’t change.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In January 2018, the government decided to </w:t>
      </w:r>
      <w:hyperlink r:id="rId18" w:history="1">
        <w:r w:rsidRPr="00307C50">
          <w:rPr>
            <w:rFonts w:ascii="Arial" w:eastAsia="Times New Roman" w:hAnsi="Arial" w:cs="Arial"/>
            <w:sz w:val="29"/>
            <w:lang w:eastAsia="en-GB"/>
          </w:rPr>
          <w:t>keep the age a vehicle needs its first MOT at 3 years</w:t>
        </w:r>
      </w:hyperlink>
      <w:r w:rsidRPr="00307C50">
        <w:rPr>
          <w:rFonts w:ascii="Arial" w:eastAsia="Times New Roman" w:hAnsi="Arial" w:cs="Arial"/>
          <w:sz w:val="29"/>
          <w:szCs w:val="29"/>
          <w:lang w:eastAsia="en-GB"/>
        </w:rPr>
        <w:t>, rather than extend it to 4 years.</w:t>
      </w:r>
    </w:p>
    <w:p w:rsidR="00307C50" w:rsidRPr="00307C50" w:rsidRDefault="00307C50" w:rsidP="00307C5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sz w:val="29"/>
          <w:szCs w:val="29"/>
          <w:lang w:eastAsia="en-GB"/>
        </w:rPr>
        <w:t>You can </w:t>
      </w:r>
      <w:hyperlink r:id="rId19" w:history="1">
        <w:r w:rsidRPr="00307C50">
          <w:rPr>
            <w:rFonts w:ascii="Arial" w:eastAsia="Times New Roman" w:hAnsi="Arial" w:cs="Arial"/>
            <w:sz w:val="29"/>
            <w:lang w:eastAsia="en-GB"/>
          </w:rPr>
          <w:t>get a free MOT reminder</w:t>
        </w:r>
      </w:hyperlink>
      <w:r w:rsidRPr="00307C50">
        <w:rPr>
          <w:rFonts w:ascii="Arial" w:eastAsia="Times New Roman" w:hAnsi="Arial" w:cs="Arial"/>
          <w:sz w:val="29"/>
          <w:szCs w:val="29"/>
          <w:lang w:eastAsia="en-GB"/>
        </w:rPr>
        <w:t xml:space="preserve"> by text message or email a </w:t>
      </w:r>
      <w:r w:rsidRPr="00307C50">
        <w:rPr>
          <w:rFonts w:ascii="Arial" w:eastAsia="Times New Roman" w:hAnsi="Arial" w:cs="Arial"/>
          <w:color w:val="0B0C0C"/>
          <w:sz w:val="29"/>
          <w:szCs w:val="29"/>
          <w:lang w:eastAsia="en-GB"/>
        </w:rPr>
        <w:t>month before your MOT is due.</w:t>
      </w:r>
    </w:p>
    <w:p w:rsidR="00307C50" w:rsidRPr="00307C50" w:rsidRDefault="00307C50" w:rsidP="00307C50">
      <w:pPr>
        <w:shd w:val="clear" w:color="auto" w:fill="FFFFFF"/>
        <w:spacing w:line="240" w:lineRule="auto"/>
        <w:ind w:left="15"/>
        <w:textAlignment w:val="baseline"/>
        <w:rPr>
          <w:rFonts w:ascii="Arial" w:eastAsia="Times New Roman" w:hAnsi="Arial" w:cs="Arial"/>
          <w:b/>
          <w:bCs/>
          <w:color w:val="0B0C0C"/>
          <w:sz w:val="29"/>
          <w:szCs w:val="29"/>
          <w:lang w:eastAsia="en-GB"/>
        </w:rPr>
      </w:pPr>
      <w:r w:rsidRPr="00307C50">
        <w:rPr>
          <w:rFonts w:ascii="Arial" w:eastAsia="Times New Roman" w:hAnsi="Arial" w:cs="Arial"/>
          <w:b/>
          <w:bCs/>
          <w:color w:val="0B0C0C"/>
          <w:sz w:val="29"/>
          <w:szCs w:val="29"/>
          <w:lang w:eastAsia="en-GB"/>
        </w:rPr>
        <w:t>You can be fined up to £1,000 for driving a vehicle without a valid MOT.</w:t>
      </w:r>
    </w:p>
    <w:p w:rsidR="00AD2A2C" w:rsidRDefault="00307C50"/>
    <w:sectPr w:rsidR="00AD2A2C" w:rsidSect="00477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41BC"/>
    <w:multiLevelType w:val="multilevel"/>
    <w:tmpl w:val="0630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CB82FF2"/>
    <w:multiLevelType w:val="multilevel"/>
    <w:tmpl w:val="46E8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ACA60CD"/>
    <w:multiLevelType w:val="multilevel"/>
    <w:tmpl w:val="0A9A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0A6FC7"/>
    <w:multiLevelType w:val="multilevel"/>
    <w:tmpl w:val="E576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7C50"/>
    <w:rsid w:val="00307C50"/>
    <w:rsid w:val="00477538"/>
    <w:rsid w:val="00E40C96"/>
    <w:rsid w:val="00FB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38"/>
  </w:style>
  <w:style w:type="paragraph" w:styleId="Heading1">
    <w:name w:val="heading 1"/>
    <w:basedOn w:val="Normal"/>
    <w:link w:val="Heading1Char"/>
    <w:uiPriority w:val="9"/>
    <w:qFormat/>
    <w:rsid w:val="00307C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307C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07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307C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C5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07C5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07C5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07C50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07C50"/>
    <w:rPr>
      <w:color w:val="0000FF"/>
      <w:u w:val="single"/>
    </w:rPr>
  </w:style>
  <w:style w:type="paragraph" w:customStyle="1" w:styleId="gem-c-lead-paragraph">
    <w:name w:val="gem-c-lead-paragraph"/>
    <w:basedOn w:val="Normal"/>
    <w:rsid w:val="00307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-c-publisher-metadatadefinition-sentence">
    <w:name w:val="app-c-publisher-metadata__definition-sentence"/>
    <w:basedOn w:val="DefaultParagraphFont"/>
    <w:rsid w:val="00307C50"/>
  </w:style>
  <w:style w:type="paragraph" w:styleId="NormalWeb">
    <w:name w:val="Normal (Web)"/>
    <w:basedOn w:val="Normal"/>
    <w:uiPriority w:val="99"/>
    <w:semiHidden/>
    <w:unhideWhenUsed/>
    <w:rsid w:val="00307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6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47858">
                  <w:marLeft w:val="0"/>
                  <w:marRight w:val="0"/>
                  <w:marTop w:val="675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44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09561">
              <w:marLeft w:val="225"/>
              <w:marRight w:val="225"/>
              <w:marTop w:val="0"/>
              <w:marBottom w:val="0"/>
              <w:divBdr>
                <w:top w:val="single" w:sz="6" w:space="0" w:color="BFC1C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609">
                      <w:marLeft w:val="0"/>
                      <w:marRight w:val="0"/>
                      <w:marTop w:val="0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4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97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011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5928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8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3803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single" w:sz="48" w:space="12" w:color="DEE0E2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7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373236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single" w:sz="48" w:space="12" w:color="DEE0E2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52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49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44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720792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single" w:sz="48" w:space="12" w:color="DEE0E2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3312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gov.uk/government/news/first-mot-test-to-remain-at-3-years-to-protect-road-safet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nidirect.gov.uk/information-and-services/mot-and-vehicle-testing/about-mot-scheme" TargetMode="External"/><Relationship Id="rId12" Type="http://schemas.openxmlformats.org/officeDocument/2006/relationships/hyperlink" Target="https://www.gov.uk/check-mot-history" TargetMode="External"/><Relationship Id="rId17" Type="http://schemas.openxmlformats.org/officeDocument/2006/relationships/hyperlink" Target="https://www.gov.uk/getting-an-mot/mot-test-fe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uk/historic-vehicles/renewing-vehicle-ta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v.uk/government/publications/mot-test-pass-certificate-samples" TargetMode="External"/><Relationship Id="rId5" Type="http://schemas.openxmlformats.org/officeDocument/2006/relationships/hyperlink" Target="https://www.gov.uk/government/organisations/driver-and-vehicle-standards-agency" TargetMode="External"/><Relationship Id="rId15" Type="http://schemas.openxmlformats.org/officeDocument/2006/relationships/hyperlink" Target="https://www.gov.uk/check-mot-history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gov.uk/mot-remind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v.uk/government/publications/historic-classic-vehicles-mot-exemption-criteria/historic-classic-vehicles-mot-exemption-criter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765</Words>
  <Characters>4363</Characters>
  <Application>Microsoft Office Word</Application>
  <DocSecurity>0</DocSecurity>
  <Lines>36</Lines>
  <Paragraphs>10</Paragraphs>
  <ScaleCrop>false</ScaleCrop>
  <Company>Grizli777</Company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2019-01-21T11:04:00Z</dcterms:created>
  <dcterms:modified xsi:type="dcterms:W3CDTF">2019-01-21T11:11:00Z</dcterms:modified>
</cp:coreProperties>
</file>